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9B653" w14:textId="55D3AE19" w:rsidR="00256F7E" w:rsidRPr="006E6774" w:rsidRDefault="00256F7E" w:rsidP="006E6774">
      <w:pPr>
        <w:tabs>
          <w:tab w:val="left" w:pos="7665"/>
        </w:tabs>
        <w:spacing w:before="0" w:after="0" w:line="480" w:lineRule="auto"/>
        <w:rPr>
          <w:rFonts w:cs="Times New Roman"/>
          <w:szCs w:val="24"/>
        </w:rPr>
      </w:pPr>
      <w:r w:rsidRPr="006E6774">
        <w:rPr>
          <w:rFonts w:cs="Times New Roman"/>
          <w:szCs w:val="24"/>
        </w:rPr>
        <w:t>Name:</w:t>
      </w:r>
      <w:r w:rsidRPr="006E6774">
        <w:rPr>
          <w:rFonts w:cs="Times New Roman"/>
          <w:szCs w:val="24"/>
        </w:rPr>
        <w:tab/>
      </w:r>
    </w:p>
    <w:p w14:paraId="30747747" w14:textId="77777777" w:rsidR="00256F7E" w:rsidRPr="006E6774" w:rsidRDefault="00256F7E" w:rsidP="006E6774">
      <w:pPr>
        <w:spacing w:before="0" w:after="0" w:line="480" w:lineRule="auto"/>
        <w:rPr>
          <w:rFonts w:cs="Times New Roman"/>
          <w:szCs w:val="24"/>
        </w:rPr>
      </w:pPr>
      <w:r w:rsidRPr="006E6774">
        <w:rPr>
          <w:rFonts w:cs="Times New Roman"/>
          <w:szCs w:val="24"/>
        </w:rPr>
        <w:t>Instructor:</w:t>
      </w:r>
    </w:p>
    <w:p w14:paraId="7F10B2A2" w14:textId="77777777" w:rsidR="00256F7E" w:rsidRPr="006E6774" w:rsidRDefault="00256F7E" w:rsidP="006E6774">
      <w:pPr>
        <w:spacing w:before="0" w:after="0" w:line="480" w:lineRule="auto"/>
        <w:rPr>
          <w:rFonts w:cs="Times New Roman"/>
          <w:szCs w:val="24"/>
        </w:rPr>
      </w:pPr>
      <w:r w:rsidRPr="006E6774">
        <w:rPr>
          <w:rFonts w:cs="Times New Roman"/>
          <w:szCs w:val="24"/>
        </w:rPr>
        <w:t>Course code:</w:t>
      </w:r>
    </w:p>
    <w:p w14:paraId="5CD20135" w14:textId="02CE1F98" w:rsidR="0087220A" w:rsidRPr="006E6774" w:rsidRDefault="00256F7E" w:rsidP="006E6774">
      <w:pPr>
        <w:spacing w:before="0" w:after="0" w:line="480" w:lineRule="auto"/>
        <w:rPr>
          <w:rFonts w:cs="Times New Roman"/>
          <w:szCs w:val="24"/>
        </w:rPr>
      </w:pPr>
      <w:r w:rsidRPr="006E6774">
        <w:rPr>
          <w:rFonts w:cs="Times New Roman"/>
          <w:szCs w:val="24"/>
        </w:rPr>
        <w:t>Date:</w:t>
      </w:r>
    </w:p>
    <w:p w14:paraId="1FD2A6B7" w14:textId="77777777" w:rsidR="002220A2" w:rsidRPr="006661D6" w:rsidRDefault="00382EC5" w:rsidP="004623D5">
      <w:pPr>
        <w:spacing w:before="0" w:after="0" w:line="480" w:lineRule="auto"/>
        <w:jc w:val="center"/>
        <w:rPr>
          <w:rFonts w:cs="Times New Roman"/>
          <w:szCs w:val="24"/>
        </w:rPr>
      </w:pPr>
      <w:r w:rsidRPr="006661D6">
        <w:rPr>
          <w:rFonts w:cs="Times New Roman"/>
          <w:szCs w:val="24"/>
        </w:rPr>
        <w:t>Husband’s Defense. Athens, ca, 400 B.C.E</w:t>
      </w:r>
    </w:p>
    <w:p w14:paraId="6F5281E2" w14:textId="274D00C1" w:rsidR="003D2F89" w:rsidRPr="006E6774" w:rsidRDefault="00382EC5" w:rsidP="006E6774">
      <w:pPr>
        <w:spacing w:before="0" w:after="0" w:line="480" w:lineRule="auto"/>
        <w:ind w:firstLine="720"/>
        <w:rPr>
          <w:rFonts w:cs="Times New Roman"/>
          <w:szCs w:val="24"/>
        </w:rPr>
      </w:pPr>
      <w:r w:rsidRPr="006E6774">
        <w:rPr>
          <w:rFonts w:cs="Times New Roman"/>
          <w:szCs w:val="24"/>
        </w:rPr>
        <w:t xml:space="preserve">Euphiletus </w:t>
      </w:r>
      <w:r w:rsidR="0014602D" w:rsidRPr="006E6774">
        <w:rPr>
          <w:rFonts w:cs="Times New Roman"/>
          <w:szCs w:val="24"/>
        </w:rPr>
        <w:t>saw her</w:t>
      </w:r>
      <w:r w:rsidR="00C51499" w:rsidRPr="006E6774">
        <w:rPr>
          <w:rFonts w:cs="Times New Roman"/>
          <w:szCs w:val="24"/>
        </w:rPr>
        <w:t xml:space="preserve"> wife at first as a perfect w</w:t>
      </w:r>
      <w:r w:rsidR="00554F42" w:rsidRPr="006E6774">
        <w:rPr>
          <w:rFonts w:cs="Times New Roman"/>
          <w:szCs w:val="24"/>
        </w:rPr>
        <w:t xml:space="preserve">ife </w:t>
      </w:r>
      <w:r w:rsidR="0014602D" w:rsidRPr="006E6774">
        <w:rPr>
          <w:rFonts w:cs="Times New Roman"/>
          <w:szCs w:val="24"/>
        </w:rPr>
        <w:t>since</w:t>
      </w:r>
      <w:r w:rsidR="00554F42" w:rsidRPr="006E6774">
        <w:rPr>
          <w:rFonts w:cs="Times New Roman"/>
          <w:szCs w:val="24"/>
        </w:rPr>
        <w:t xml:space="preserve"> s</w:t>
      </w:r>
      <w:bookmarkStart w:id="0" w:name="_GoBack"/>
      <w:bookmarkEnd w:id="0"/>
      <w:r w:rsidR="00554F42" w:rsidRPr="006E6774">
        <w:rPr>
          <w:rFonts w:cs="Times New Roman"/>
          <w:szCs w:val="24"/>
        </w:rPr>
        <w:t xml:space="preserve">he remained naïve after he took her home. She later agreed and gave birth to a </w:t>
      </w:r>
      <w:r w:rsidR="0014602D" w:rsidRPr="006E6774">
        <w:rPr>
          <w:rFonts w:cs="Times New Roman"/>
          <w:szCs w:val="24"/>
        </w:rPr>
        <w:t>child</w:t>
      </w:r>
      <w:r w:rsidR="00554F42" w:rsidRPr="006E6774">
        <w:rPr>
          <w:rFonts w:cs="Times New Roman"/>
          <w:szCs w:val="24"/>
        </w:rPr>
        <w:t xml:space="preserve"> for him hence making Euphiletus trust her to a greater e</w:t>
      </w:r>
      <w:r w:rsidR="000B555C" w:rsidRPr="006E6774">
        <w:rPr>
          <w:rFonts w:cs="Times New Roman"/>
          <w:szCs w:val="24"/>
        </w:rPr>
        <w:t>xtent hence handing over all his</w:t>
      </w:r>
      <w:r w:rsidR="00554F42" w:rsidRPr="006E6774">
        <w:rPr>
          <w:rFonts w:cs="Times New Roman"/>
          <w:szCs w:val="24"/>
        </w:rPr>
        <w:t xml:space="preserve"> </w:t>
      </w:r>
      <w:r w:rsidR="0014602D" w:rsidRPr="006E6774">
        <w:rPr>
          <w:rFonts w:cs="Times New Roman"/>
          <w:szCs w:val="24"/>
        </w:rPr>
        <w:t>possessions</w:t>
      </w:r>
      <w:r w:rsidR="00554F42" w:rsidRPr="006E6774">
        <w:rPr>
          <w:rFonts w:cs="Times New Roman"/>
          <w:szCs w:val="24"/>
        </w:rPr>
        <w:t xml:space="preserve"> to her. The wife was a very perfect and clever housewife to him, economical in all what she did</w:t>
      </w:r>
      <w:r w:rsidR="0014602D" w:rsidRPr="006E6774">
        <w:rPr>
          <w:rFonts w:cs="Times New Roman"/>
          <w:szCs w:val="24"/>
        </w:rPr>
        <w:t xml:space="preserve"> and managed</w:t>
      </w:r>
      <w:r w:rsidR="00722DE7" w:rsidRPr="006E6774">
        <w:rPr>
          <w:rFonts w:cs="Times New Roman"/>
          <w:szCs w:val="24"/>
        </w:rPr>
        <w:t xml:space="preserve"> </w:t>
      </w:r>
      <w:r w:rsidR="0014602D" w:rsidRPr="006E6774">
        <w:rPr>
          <w:rFonts w:cs="Times New Roman"/>
          <w:szCs w:val="24"/>
        </w:rPr>
        <w:t>everything that was in the home</w:t>
      </w:r>
      <w:r w:rsidR="00722DE7" w:rsidRPr="006E6774">
        <w:rPr>
          <w:rFonts w:cs="Times New Roman"/>
          <w:szCs w:val="24"/>
        </w:rPr>
        <w:t xml:space="preserve"> including all the </w:t>
      </w:r>
      <w:r w:rsidR="0014602D" w:rsidRPr="006E6774">
        <w:rPr>
          <w:rFonts w:cs="Times New Roman"/>
          <w:szCs w:val="24"/>
        </w:rPr>
        <w:t>possession</w:t>
      </w:r>
      <w:r w:rsidR="00BB6B56" w:rsidRPr="006E6774">
        <w:rPr>
          <w:rFonts w:cs="Times New Roman"/>
          <w:szCs w:val="24"/>
        </w:rPr>
        <w:t xml:space="preserve"> that was handed over to her</w:t>
      </w:r>
      <w:r w:rsidR="00722DE7" w:rsidRPr="006E6774">
        <w:rPr>
          <w:rFonts w:cs="Times New Roman"/>
          <w:szCs w:val="24"/>
        </w:rPr>
        <w:t xml:space="preserve"> in a more exact way</w:t>
      </w:r>
      <w:r w:rsidR="0087220A" w:rsidRPr="006E6774">
        <w:rPr>
          <w:rFonts w:cs="Times New Roman"/>
          <w:szCs w:val="24"/>
        </w:rPr>
        <w:t xml:space="preserve"> </w:t>
      </w:r>
      <w:r w:rsidR="00B3220A" w:rsidRPr="006E6774">
        <w:rPr>
          <w:rFonts w:cs="Times New Roman"/>
          <w:szCs w:val="24"/>
        </w:rPr>
        <w:t>(</w:t>
      </w:r>
      <w:r w:rsidR="00B3220A" w:rsidRPr="006E6774">
        <w:rPr>
          <w:rFonts w:eastAsia="Times New Roman" w:cs="Times New Roman"/>
          <w:szCs w:val="24"/>
        </w:rPr>
        <w:t>Mary</w:t>
      </w:r>
      <w:r w:rsidR="00B3220A" w:rsidRPr="006E6774">
        <w:rPr>
          <w:rFonts w:cs="Times New Roman"/>
          <w:color w:val="333333"/>
          <w:szCs w:val="24"/>
          <w:shd w:val="clear" w:color="auto" w:fill="FFFFFF"/>
        </w:rPr>
        <w:t xml:space="preserve"> et al., n.p</w:t>
      </w:r>
      <w:r w:rsidR="00B3220A" w:rsidRPr="006E6774">
        <w:rPr>
          <w:rFonts w:eastAsia="Times New Roman" w:cs="Times New Roman"/>
          <w:szCs w:val="24"/>
        </w:rPr>
        <w:t>)</w:t>
      </w:r>
      <w:r w:rsidR="0087220A" w:rsidRPr="006E6774">
        <w:rPr>
          <w:rFonts w:eastAsia="Times New Roman" w:cs="Times New Roman"/>
          <w:szCs w:val="24"/>
        </w:rPr>
        <w:t>.</w:t>
      </w:r>
      <w:r w:rsidR="00C61E06" w:rsidRPr="006E6774">
        <w:rPr>
          <w:rFonts w:cs="Times New Roman"/>
          <w:szCs w:val="24"/>
        </w:rPr>
        <w:t xml:space="preserve"> At that time, Euphiletu's wife must have to be an ideal wife since having a wife who is economical, cleaver and manages everything in an exact </w:t>
      </w:r>
      <w:r w:rsidR="007A2844" w:rsidRPr="006E6774">
        <w:rPr>
          <w:rFonts w:cs="Times New Roman"/>
          <w:szCs w:val="24"/>
        </w:rPr>
        <w:t>way remains</w:t>
      </w:r>
      <w:r w:rsidR="00C61E06" w:rsidRPr="006E6774">
        <w:rPr>
          <w:rFonts w:cs="Times New Roman"/>
          <w:szCs w:val="24"/>
        </w:rPr>
        <w:t xml:space="preserve"> to be something precious.</w:t>
      </w:r>
    </w:p>
    <w:p w14:paraId="45CD0A36" w14:textId="1D91E34B" w:rsidR="0003591E" w:rsidRPr="006E6774" w:rsidRDefault="00382EC5" w:rsidP="006E6774">
      <w:pPr>
        <w:spacing w:before="0" w:after="0" w:line="480" w:lineRule="auto"/>
        <w:ind w:firstLine="720"/>
        <w:rPr>
          <w:rFonts w:cs="Times New Roman"/>
          <w:szCs w:val="24"/>
        </w:rPr>
      </w:pPr>
      <w:r w:rsidRPr="006E6774">
        <w:rPr>
          <w:rFonts w:cs="Times New Roman"/>
          <w:szCs w:val="24"/>
        </w:rPr>
        <w:t xml:space="preserve">These depictions fit Aristotle depictions since Aristotle also believes that women are subject to men hence a man need to exact political rule over the wife. </w:t>
      </w:r>
      <w:r w:rsidR="00A54522" w:rsidRPr="006E6774">
        <w:rPr>
          <w:rFonts w:cs="Times New Roman"/>
          <w:szCs w:val="24"/>
        </w:rPr>
        <w:t>Aristotle</w:t>
      </w:r>
      <w:r w:rsidRPr="006E6774">
        <w:rPr>
          <w:rFonts w:cs="Times New Roman"/>
          <w:szCs w:val="24"/>
        </w:rPr>
        <w:t xml:space="preserve"> </w:t>
      </w:r>
      <w:r w:rsidR="00A54522" w:rsidRPr="006E6774">
        <w:rPr>
          <w:rFonts w:cs="Times New Roman"/>
          <w:szCs w:val="24"/>
        </w:rPr>
        <w:t>further</w:t>
      </w:r>
      <w:r w:rsidRPr="006E6774">
        <w:rPr>
          <w:rFonts w:cs="Times New Roman"/>
          <w:szCs w:val="24"/>
        </w:rPr>
        <w:t xml:space="preserve"> saw women need to be more deceptive and impulsive. As Euphiletus used to go up the country to toil and get something for the family so does </w:t>
      </w:r>
      <w:r w:rsidR="00A54522" w:rsidRPr="006E6774">
        <w:rPr>
          <w:rFonts w:cs="Times New Roman"/>
          <w:szCs w:val="24"/>
        </w:rPr>
        <w:t>Aristotle</w:t>
      </w:r>
      <w:r w:rsidRPr="006E6774">
        <w:rPr>
          <w:rFonts w:cs="Times New Roman"/>
          <w:szCs w:val="24"/>
        </w:rPr>
        <w:t xml:space="preserve"> state that a man needs to make provision of an active and ensouling element which must be in form of human spices</w:t>
      </w:r>
      <w:r w:rsidR="00B3220A" w:rsidRPr="006E6774">
        <w:rPr>
          <w:rFonts w:cs="Times New Roman"/>
          <w:szCs w:val="24"/>
        </w:rPr>
        <w:t xml:space="preserve"> </w:t>
      </w:r>
      <w:r w:rsidR="00B3220A" w:rsidRPr="006E6774">
        <w:rPr>
          <w:rFonts w:cs="Times New Roman"/>
          <w:szCs w:val="24"/>
        </w:rPr>
        <w:t>(</w:t>
      </w:r>
      <w:r w:rsidR="00B3220A" w:rsidRPr="006E6774">
        <w:rPr>
          <w:rFonts w:eastAsia="Times New Roman" w:cs="Times New Roman"/>
          <w:szCs w:val="24"/>
        </w:rPr>
        <w:t>Mary</w:t>
      </w:r>
      <w:r w:rsidR="00B3220A" w:rsidRPr="006E6774">
        <w:rPr>
          <w:rFonts w:cs="Times New Roman"/>
          <w:color w:val="333333"/>
          <w:szCs w:val="24"/>
          <w:shd w:val="clear" w:color="auto" w:fill="FFFFFF"/>
        </w:rPr>
        <w:t xml:space="preserve"> et al., n.p</w:t>
      </w:r>
      <w:r w:rsidR="00B3220A" w:rsidRPr="006E6774">
        <w:rPr>
          <w:rFonts w:eastAsia="Times New Roman" w:cs="Times New Roman"/>
          <w:szCs w:val="24"/>
        </w:rPr>
        <w:t>)</w:t>
      </w:r>
      <w:r w:rsidRPr="006E6774">
        <w:rPr>
          <w:rFonts w:cs="Times New Roman"/>
          <w:szCs w:val="24"/>
        </w:rPr>
        <w:t xml:space="preserve">. Euphiletus is not happy when his wife doesn’t want to go and nurse the crying baby. He also takes a step further to send her </w:t>
      </w:r>
      <w:r w:rsidR="00FB1C69" w:rsidRPr="006E6774">
        <w:rPr>
          <w:rFonts w:cs="Times New Roman"/>
          <w:szCs w:val="24"/>
        </w:rPr>
        <w:t>downstairs and sleep with the child so that it could be easy or her to give the child's breast and stop her from crying. The same case is Aristotle depiction of a mother need to make provisions of material elements to a child</w:t>
      </w:r>
      <w:r w:rsidR="0087220A" w:rsidRPr="006E6774">
        <w:rPr>
          <w:rFonts w:cs="Times New Roman"/>
          <w:szCs w:val="24"/>
        </w:rPr>
        <w:t xml:space="preserve"> (</w:t>
      </w:r>
      <w:r w:rsidR="00B3220A" w:rsidRPr="006E6774">
        <w:rPr>
          <w:rFonts w:eastAsia="Times New Roman" w:cs="Times New Roman"/>
          <w:szCs w:val="24"/>
        </w:rPr>
        <w:t>Mary</w:t>
      </w:r>
      <w:r w:rsidR="00B3220A" w:rsidRPr="006E6774">
        <w:rPr>
          <w:rFonts w:cs="Times New Roman"/>
          <w:color w:val="333333"/>
          <w:szCs w:val="24"/>
          <w:shd w:val="clear" w:color="auto" w:fill="FFFFFF"/>
        </w:rPr>
        <w:t xml:space="preserve"> et al.</w:t>
      </w:r>
      <w:r w:rsidR="00B3220A" w:rsidRPr="006E6774">
        <w:rPr>
          <w:rFonts w:cs="Times New Roman"/>
          <w:color w:val="333333"/>
          <w:szCs w:val="24"/>
          <w:shd w:val="clear" w:color="auto" w:fill="FFFFFF"/>
        </w:rPr>
        <w:t>, n.p</w:t>
      </w:r>
      <w:r w:rsidR="0087220A" w:rsidRPr="006E6774">
        <w:rPr>
          <w:rFonts w:eastAsia="Times New Roman" w:cs="Times New Roman"/>
          <w:szCs w:val="24"/>
        </w:rPr>
        <w:t>).</w:t>
      </w:r>
    </w:p>
    <w:p w14:paraId="418EF175" w14:textId="77777777" w:rsidR="0087220A" w:rsidRPr="006E6774" w:rsidRDefault="00382EC5" w:rsidP="006E6774">
      <w:pPr>
        <w:spacing w:before="0" w:after="0" w:line="480" w:lineRule="auto"/>
        <w:ind w:firstLine="720"/>
        <w:rPr>
          <w:rFonts w:cs="Times New Roman"/>
          <w:szCs w:val="24"/>
        </w:rPr>
      </w:pPr>
      <w:r w:rsidRPr="006E6774">
        <w:rPr>
          <w:rFonts w:cs="Times New Roman"/>
          <w:szCs w:val="24"/>
        </w:rPr>
        <w:lastRenderedPageBreak/>
        <w:t>The reflections of this Athenian woman match with what have learned from the textbook reading since the reading implies that a woman is easy to persuade and can easily forget whatever has been done to her.</w:t>
      </w:r>
    </w:p>
    <w:p w14:paraId="5401F9DA" w14:textId="77777777" w:rsidR="00256F7E" w:rsidRPr="006E6774" w:rsidRDefault="00256F7E" w:rsidP="006E6774">
      <w:pPr>
        <w:spacing w:before="0" w:after="0" w:line="480" w:lineRule="auto"/>
        <w:jc w:val="left"/>
        <w:rPr>
          <w:rFonts w:cs="Times New Roman"/>
          <w:szCs w:val="24"/>
        </w:rPr>
      </w:pPr>
      <w:r w:rsidRPr="006E6774">
        <w:rPr>
          <w:rFonts w:cs="Times New Roman"/>
          <w:szCs w:val="24"/>
        </w:rPr>
        <w:br w:type="page"/>
      </w:r>
    </w:p>
    <w:p w14:paraId="0E6C42EE" w14:textId="77777777" w:rsidR="002057C2" w:rsidRPr="002057C2" w:rsidRDefault="002057C2" w:rsidP="006E6774">
      <w:pPr>
        <w:shd w:val="clear" w:color="auto" w:fill="FFFFFF"/>
        <w:spacing w:before="0" w:after="0" w:line="480" w:lineRule="auto"/>
        <w:jc w:val="center"/>
        <w:rPr>
          <w:rFonts w:eastAsia="Times New Roman" w:cs="Times New Roman"/>
          <w:color w:val="000000"/>
          <w:szCs w:val="24"/>
        </w:rPr>
      </w:pPr>
      <w:r w:rsidRPr="002057C2">
        <w:rPr>
          <w:rFonts w:eastAsia="Times New Roman" w:cs="Times New Roman"/>
          <w:color w:val="000000"/>
          <w:szCs w:val="24"/>
        </w:rPr>
        <w:lastRenderedPageBreak/>
        <w:t>Works Cited</w:t>
      </w:r>
    </w:p>
    <w:p w14:paraId="6A506B6A" w14:textId="3406DCC8" w:rsidR="002057C2" w:rsidRPr="006E6774" w:rsidRDefault="002057C2" w:rsidP="006E6774">
      <w:pPr>
        <w:shd w:val="clear" w:color="auto" w:fill="FFFFFF"/>
        <w:spacing w:before="0" w:after="0" w:line="480" w:lineRule="auto"/>
        <w:ind w:left="720" w:right="75" w:hanging="720"/>
        <w:jc w:val="left"/>
        <w:rPr>
          <w:rFonts w:eastAsia="Times New Roman" w:cs="Times New Roman"/>
          <w:color w:val="000000"/>
          <w:szCs w:val="24"/>
        </w:rPr>
      </w:pPr>
      <w:r w:rsidRPr="002057C2">
        <w:rPr>
          <w:rFonts w:eastAsia="Times New Roman" w:cs="Times New Roman"/>
          <w:color w:val="000000"/>
          <w:szCs w:val="24"/>
        </w:rPr>
        <w:t>Mary R., et al. "A husband's defence. Athens, ca. 400 B.C. (Lysias, On the Murder of Eratosthenes 6-33, 37-50. Tr. K. Freeman. G)." </w:t>
      </w:r>
      <w:r w:rsidRPr="006E6774">
        <w:rPr>
          <w:rFonts w:eastAsia="Times New Roman" w:cs="Times New Roman"/>
          <w:i/>
          <w:iCs/>
          <w:color w:val="000000"/>
          <w:szCs w:val="24"/>
        </w:rPr>
        <w:t>The Stoa Consortium: Women's Life in Greece &amp; Rome</w:t>
      </w:r>
      <w:r w:rsidRPr="002057C2">
        <w:rPr>
          <w:rFonts w:eastAsia="Times New Roman" w:cs="Times New Roman"/>
          <w:color w:val="000000"/>
          <w:szCs w:val="24"/>
        </w:rPr>
        <w:t xml:space="preserve">, </w:t>
      </w:r>
      <w:r w:rsidR="00924976" w:rsidRPr="006E6774">
        <w:rPr>
          <w:rFonts w:eastAsia="Times New Roman" w:cs="Times New Roman"/>
          <w:color w:val="000000"/>
          <w:szCs w:val="24"/>
        </w:rPr>
        <w:t>Legal Status in the Greek World. Retrived from</w:t>
      </w:r>
      <w:r w:rsidRPr="002057C2">
        <w:rPr>
          <w:rFonts w:eastAsia="Times New Roman" w:cs="Times New Roman"/>
          <w:color w:val="000000"/>
          <w:szCs w:val="24"/>
        </w:rPr>
        <w:t xml:space="preserve"> </w:t>
      </w:r>
      <w:r w:rsidR="00924976" w:rsidRPr="006E6774">
        <w:rPr>
          <w:rFonts w:eastAsia="Times New Roman" w:cs="Times New Roman"/>
          <w:color w:val="000000"/>
          <w:szCs w:val="24"/>
        </w:rPr>
        <w:t>www.stoa.org/diotima/anthology/wlgr/wlgr-greeklegal88.shtml</w:t>
      </w:r>
      <w:r w:rsidRPr="002057C2">
        <w:rPr>
          <w:rFonts w:eastAsia="Times New Roman" w:cs="Times New Roman"/>
          <w:color w:val="000000"/>
          <w:szCs w:val="24"/>
        </w:rPr>
        <w:t>.</w:t>
      </w:r>
    </w:p>
    <w:p w14:paraId="0B0DDB7D" w14:textId="77777777" w:rsidR="00924976" w:rsidRPr="002057C2" w:rsidRDefault="00924976" w:rsidP="006E6774">
      <w:pPr>
        <w:shd w:val="clear" w:color="auto" w:fill="FFFFFF"/>
        <w:spacing w:before="0" w:after="0" w:line="480" w:lineRule="auto"/>
        <w:ind w:left="720" w:right="75" w:hanging="720"/>
        <w:jc w:val="left"/>
        <w:rPr>
          <w:rFonts w:eastAsia="Times New Roman" w:cs="Times New Roman"/>
          <w:color w:val="000000"/>
          <w:szCs w:val="24"/>
        </w:rPr>
      </w:pPr>
    </w:p>
    <w:p w14:paraId="1572E2A5" w14:textId="77777777" w:rsidR="00AB6D63" w:rsidRPr="006E6774" w:rsidRDefault="00AB6D63" w:rsidP="006E6774">
      <w:pPr>
        <w:spacing w:before="0" w:after="0" w:line="480" w:lineRule="auto"/>
        <w:jc w:val="center"/>
        <w:rPr>
          <w:rFonts w:cs="Times New Roman"/>
          <w:szCs w:val="24"/>
        </w:rPr>
      </w:pPr>
    </w:p>
    <w:sectPr w:rsidR="00AB6D63" w:rsidRPr="006E6774" w:rsidSect="00FB5CC2">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DC510" w14:textId="77777777" w:rsidR="007A3020" w:rsidRDefault="007A3020">
      <w:pPr>
        <w:spacing w:before="0" w:after="0" w:line="240" w:lineRule="auto"/>
      </w:pPr>
      <w:r>
        <w:separator/>
      </w:r>
    </w:p>
  </w:endnote>
  <w:endnote w:type="continuationSeparator" w:id="0">
    <w:p w14:paraId="1B314033" w14:textId="77777777" w:rsidR="007A3020" w:rsidRDefault="007A302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22E6C9" w14:textId="77777777" w:rsidR="007A3020" w:rsidRDefault="007A3020">
      <w:pPr>
        <w:spacing w:before="0" w:after="0" w:line="240" w:lineRule="auto"/>
      </w:pPr>
      <w:r>
        <w:separator/>
      </w:r>
    </w:p>
  </w:footnote>
  <w:footnote w:type="continuationSeparator" w:id="0">
    <w:p w14:paraId="5F005A74" w14:textId="77777777" w:rsidR="007A3020" w:rsidRDefault="007A302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6F108" w14:textId="44933674" w:rsidR="00FB5CC2" w:rsidRDefault="00FB5CC2">
    <w:pPr>
      <w:pStyle w:val="Header"/>
      <w:jc w:val="right"/>
    </w:pPr>
    <w:r>
      <w:t xml:space="preserve">Surname </w:t>
    </w:r>
    <w:sdt>
      <w:sdtPr>
        <w:id w:val="-791292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0CD2">
          <w:rPr>
            <w:noProof/>
          </w:rPr>
          <w:t>3</w:t>
        </w:r>
        <w:r>
          <w:rPr>
            <w:noProof/>
          </w:rPr>
          <w:fldChar w:fldCharType="end"/>
        </w:r>
      </w:sdtContent>
    </w:sdt>
  </w:p>
  <w:p w14:paraId="3C0DB1E0" w14:textId="2939EF1D" w:rsidR="0087220A" w:rsidRDefault="00872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53CA9" w14:textId="5E2D204A" w:rsidR="0087220A" w:rsidRDefault="0087220A" w:rsidP="0087220A">
    <w:pP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F89"/>
    <w:rsid w:val="000137F2"/>
    <w:rsid w:val="0003591E"/>
    <w:rsid w:val="000B555C"/>
    <w:rsid w:val="000F7890"/>
    <w:rsid w:val="00110872"/>
    <w:rsid w:val="001373D9"/>
    <w:rsid w:val="0014602D"/>
    <w:rsid w:val="002057C2"/>
    <w:rsid w:val="002220A2"/>
    <w:rsid w:val="00256F7E"/>
    <w:rsid w:val="00376090"/>
    <w:rsid w:val="00382EC5"/>
    <w:rsid w:val="003D2F89"/>
    <w:rsid w:val="004623D5"/>
    <w:rsid w:val="00554F42"/>
    <w:rsid w:val="006455EA"/>
    <w:rsid w:val="006661D6"/>
    <w:rsid w:val="006E6774"/>
    <w:rsid w:val="007012B9"/>
    <w:rsid w:val="00722DE7"/>
    <w:rsid w:val="007A2844"/>
    <w:rsid w:val="007A3020"/>
    <w:rsid w:val="00870CD2"/>
    <w:rsid w:val="0087220A"/>
    <w:rsid w:val="00924976"/>
    <w:rsid w:val="00A54522"/>
    <w:rsid w:val="00AB6D63"/>
    <w:rsid w:val="00B3220A"/>
    <w:rsid w:val="00BB6B56"/>
    <w:rsid w:val="00C51499"/>
    <w:rsid w:val="00C61E06"/>
    <w:rsid w:val="00CD631B"/>
    <w:rsid w:val="00F0433C"/>
    <w:rsid w:val="00FB1C69"/>
    <w:rsid w:val="00FB5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F803"/>
  <w15:chartTrackingRefBased/>
  <w15:docId w15:val="{BEEA7D35-965B-4538-A4A2-F26242D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20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7220A"/>
    <w:rPr>
      <w:rFonts w:ascii="Times New Roman" w:hAnsi="Times New Roman"/>
      <w:sz w:val="24"/>
    </w:rPr>
  </w:style>
  <w:style w:type="paragraph" w:styleId="Footer">
    <w:name w:val="footer"/>
    <w:basedOn w:val="Normal"/>
    <w:link w:val="FooterChar"/>
    <w:uiPriority w:val="99"/>
    <w:unhideWhenUsed/>
    <w:rsid w:val="0087220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7220A"/>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customStyle="1" w:styleId="cpformat">
    <w:name w:val="cpformat"/>
    <w:basedOn w:val="Normal"/>
    <w:rsid w:val="002057C2"/>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2057C2"/>
    <w:rPr>
      <w:i/>
      <w:iCs/>
    </w:rPr>
  </w:style>
  <w:style w:type="character" w:styleId="Hyperlink">
    <w:name w:val="Hyperlink"/>
    <w:basedOn w:val="DefaultParagraphFont"/>
    <w:uiPriority w:val="99"/>
    <w:unhideWhenUsed/>
    <w:rsid w:val="009249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54209">
      <w:bodyDiv w:val="1"/>
      <w:marLeft w:val="0"/>
      <w:marRight w:val="0"/>
      <w:marTop w:val="0"/>
      <w:marBottom w:val="0"/>
      <w:divBdr>
        <w:top w:val="none" w:sz="0" w:space="0" w:color="auto"/>
        <w:left w:val="none" w:sz="0" w:space="0" w:color="auto"/>
        <w:bottom w:val="none" w:sz="0" w:space="0" w:color="auto"/>
        <w:right w:val="none" w:sz="0" w:space="0" w:color="auto"/>
      </w:divBdr>
    </w:div>
    <w:div w:id="1931890418">
      <w:bodyDiv w:val="1"/>
      <w:marLeft w:val="0"/>
      <w:marRight w:val="0"/>
      <w:marTop w:val="0"/>
      <w:marBottom w:val="0"/>
      <w:divBdr>
        <w:top w:val="none" w:sz="0" w:space="0" w:color="auto"/>
        <w:left w:val="none" w:sz="0" w:space="0" w:color="auto"/>
        <w:bottom w:val="none" w:sz="0" w:space="0" w:color="auto"/>
        <w:right w:val="none" w:sz="0" w:space="0" w:color="auto"/>
      </w:divBdr>
      <w:divsChild>
        <w:div w:id="524952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834AC-9BDD-45B4-988A-BD120ACB0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2018-10-07T08:07:00Z</dcterms:created>
  <dcterms:modified xsi:type="dcterms:W3CDTF">2018-10-07T08:07:00Z</dcterms:modified>
</cp:coreProperties>
</file>